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48" w:rsidRPr="006A6448" w:rsidRDefault="006A6448" w:rsidP="006A6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6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Instrukcja "łamania" nowego pracownika. "Zawalić robotą. Doprowadzić do stresu" </w:t>
      </w:r>
      <w:r w:rsidRPr="006A64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Łukasz Rogojsz 15 grudnia (10:01) </w:t>
      </w:r>
      <w:r w:rsidRPr="006A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grudnia (10:39) </w:t>
      </w:r>
    </w:p>
    <w:p w:rsidR="006A6448" w:rsidRDefault="006A6448" w:rsidP="006A6448">
      <w:pPr>
        <w:pStyle w:val="article-lead"/>
      </w:pPr>
      <w:r w:rsidRPr="006A6448">
        <w:br/>
      </w:r>
      <w:r>
        <w:t>Nowego pracownika trzeba złamać. Zawalić robotą ponad siły. Upokorzyć. Tak, żeby zrozumiał, że jego potrzeby i oczekiwania są niczym wobec interesu firmy. Właśnie tego w latach 90. uczono w polskich podręcznikach do zarządzania. "Chodzi o doprowadzenie pracownika do stresu i nieomal do kresu wytrzymałości. W takiej sytuacji albo pracownik uzna, że interesy firmy są ważniejsze niż jego oczekiwania, żądania, potrzeby, albo się zbuntuje i zrezygnuje z pracy" - czytamy w jednym z nich. Trzy dekady później, gdy treść podręcznika nieoczekiwanie zaczęła krążyć po sieci, skontaktowaliśmy się z autorem tej publikacji.</w:t>
      </w:r>
    </w:p>
    <w:p w:rsidR="006A6448" w:rsidRDefault="006A6448" w:rsidP="006A644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692140" cy="3790965"/>
            <wp:effectExtent l="0" t="0" r="3810" b="0"/>
            <wp:docPr id="5" name="Obraz 5" descr="Podręczniki do zarządzania z lat 90. miały bardzo specyficzne podejście do traktowania pracowników /Wojciech Stróżyk /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ęczniki do zarządzania z lat 90. miały bardzo specyficzne podejście do traktowania pracowników /Wojciech Stróżyk /Repor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90" cy="37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48" w:rsidRDefault="006A6448" w:rsidP="006A6448">
      <w:r>
        <w:rPr>
          <w:rStyle w:val="embed-work-detail-title"/>
        </w:rPr>
        <w:t>Podręczniki do zarządzania z lat 90. miały bardzo specyficzne podejście do traktowania pracowników</w:t>
      </w:r>
      <w:r>
        <w:t xml:space="preserve"> </w:t>
      </w:r>
      <w:r>
        <w:rPr>
          <w:rStyle w:val="HTML-cytat"/>
        </w:rPr>
        <w:t>/Wojciech Stróżyk /Reporter</w:t>
      </w:r>
      <w:r>
        <w:t xml:space="preserve"> </w:t>
      </w:r>
    </w:p>
    <w:p w:rsidR="006A6448" w:rsidRDefault="006A6448" w:rsidP="006A6448">
      <w:pPr>
        <w:pStyle w:val="Nagwek3"/>
        <w:rPr>
          <w:vanish/>
        </w:rPr>
      </w:pPr>
      <w:r>
        <w:rPr>
          <w:vanish/>
        </w:rPr>
        <w:t>Reklama</w:t>
      </w:r>
    </w:p>
    <w:p w:rsidR="006A6448" w:rsidRDefault="006A6448" w:rsidP="006A6448">
      <w:pPr>
        <w:pStyle w:val="NormalnyWeb"/>
      </w:pPr>
      <w:r>
        <w:rPr>
          <w:vanish/>
        </w:rPr>
        <w:pict/>
      </w:r>
      <w:r>
        <w:rPr>
          <w:vanish/>
        </w:rPr>
        <w:pict/>
      </w:r>
      <w:r>
        <w:t xml:space="preserve">2022 rok był przełomowy dla naszego myślenia o </w:t>
      </w:r>
      <w:r>
        <w:rPr>
          <w:b/>
          <w:bCs/>
        </w:rPr>
        <w:t>rynku pracy, prawach pracowniczych, efektywności pracy</w:t>
      </w:r>
      <w:r>
        <w:t>. Jeszcze nigdy w rodzimej debacie publicznej tego rodzaju tematy nie pojawiały się tak często i nie wywoływały takiego poruszenia. </w:t>
      </w:r>
    </w:p>
    <w:p w:rsidR="006A6448" w:rsidRDefault="006A6448" w:rsidP="006A6448">
      <w:pPr>
        <w:pStyle w:val="NormalnyWeb"/>
      </w:pPr>
      <w:r>
        <w:t xml:space="preserve">Jedną z ostatnich takich dyskusji, w listopadzie, wywołała treść dwóch leciwych podręczników do zarządzania - </w:t>
      </w:r>
      <w:r>
        <w:rPr>
          <w:b/>
          <w:bCs/>
        </w:rPr>
        <w:t>"Strategia organizacji: w poszukiwaniu trwałej przewagi konkurencyjnej" i "Mikroszkółka zarządzania"</w:t>
      </w:r>
      <w:r>
        <w:t xml:space="preserve"> - z czasów transformacji ustrojowej. Autorem obu pozycji jest ceniony w środowisku biznesowym </w:t>
      </w:r>
      <w:r>
        <w:rPr>
          <w:b/>
          <w:bCs/>
        </w:rPr>
        <w:t>prof. Krzysztof Obłój</w:t>
      </w:r>
      <w:r>
        <w:t xml:space="preserve">, </w:t>
      </w:r>
      <w:r>
        <w:lastRenderedPageBreak/>
        <w:t>specjalista z zakresu zarządzania strategicznego, obecnie wykładający w Katedrze Strategii Akademii Leona Koźmińskiego.</w:t>
      </w:r>
    </w:p>
    <w:p w:rsidR="006A6448" w:rsidRDefault="006A6448" w:rsidP="006A6448">
      <w:pPr>
        <w:pStyle w:val="NormalnyWeb"/>
      </w:pPr>
      <w:r>
        <w:t xml:space="preserve">Wspomniane emocje wywołał zwłaszcza jeden fragment, który pojawia się w obu tych książkach. Chodzi o "model budowy lojalności pracowników" zaproponowany przez </w:t>
      </w:r>
      <w:r>
        <w:rPr>
          <w:b/>
          <w:bCs/>
        </w:rPr>
        <w:t>amerykańskiego konsultanta Richarda Pascale'a</w:t>
      </w:r>
      <w:r>
        <w:t>. Prof. Obłój nazywa ów model "najciekawszym znanym mu". Przytoczona koncepcja została podzielona na siedem etapów, a jej celem jest zbudowanie krok po kroku stabilnej i efektywnej struktury organizacyjnej. Szczególny nacisk położony jest zaś na wdrażanie i kształtowanie nowych pracowników.</w:t>
      </w:r>
    </w:p>
    <w:p w:rsidR="006A6448" w:rsidRDefault="006A6448" w:rsidP="006A6448">
      <w:r>
        <w:rPr>
          <w:noProof/>
          <w:lang w:eastAsia="pl-PL"/>
        </w:rPr>
        <w:drawing>
          <wp:inline distT="0" distB="0" distL="0" distR="0">
            <wp:extent cx="5218930" cy="4389120"/>
            <wp:effectExtent l="0" t="0" r="1270" b="0"/>
            <wp:docPr id="3" name="Obraz 3" descr="W latach 90. podejście do pracownika było diametralnie inne niż współcześnie /Krzysztof Obłój, &quot;Strategia organizacji. W poszukiwaniu trwałej przewagi konkurencyjnej&quot; (Polskie Wydawnictwo Ekonomiczne, 1998) /materiał zewnętr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 latach 90. podejście do pracownika było diametralnie inne niż współcześnie /Krzysztof Obłój, &quot;Strategia organizacji. W poszukiwaniu trwałej przewagi konkurencyjnej&quot; (Polskie Wydawnictwo Ekonomiczne, 1998) /materiał zewnętr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04" cy="43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48" w:rsidRDefault="006A6448" w:rsidP="006A6448">
      <w:r>
        <w:rPr>
          <w:rStyle w:val="embed-work-detail-title"/>
        </w:rPr>
        <w:t>W latach 90. podejście do pracownika było diametralnie inne niż współcześnie</w:t>
      </w:r>
      <w:r>
        <w:t xml:space="preserve"> </w:t>
      </w:r>
      <w:r>
        <w:rPr>
          <w:rStyle w:val="HTML-cytat"/>
        </w:rPr>
        <w:t>/Krzysztof Obłój, "Strategia organizacji. W poszukiwaniu trwałej przewagi konkurencyjnej" (Polskie Wydawnictwo Ekonomiczne, 1998) /materiał zewnętrzny</w:t>
      </w:r>
      <w:r>
        <w:t xml:space="preserve"> </w:t>
      </w:r>
    </w:p>
    <w:p w:rsidR="006A6448" w:rsidRDefault="006A6448" w:rsidP="006A6448">
      <w:pPr>
        <w:pStyle w:val="NormalnyWeb"/>
      </w:pPr>
      <w:r>
        <w:t xml:space="preserve">Kluczowym elementem wspomnianego modelu jest </w:t>
      </w:r>
      <w:r>
        <w:rPr>
          <w:b/>
          <w:bCs/>
        </w:rPr>
        <w:t>"uczenie pracowników pokory" - to etap trzeci</w:t>
      </w:r>
      <w:r>
        <w:t>. Dowiadujemy się w nim, że "dobre zachodnie firmy najczęściej rozpoczynają wychowanie swojego pracownika od dwóch ruchów". Pierwszy - "zawala się go robotą ponad miarę - tak, aby miał trudności z wyjściem przed wieczorem z pracy i aby musiał i tak zabierać część roboty ze sobą". Drugi krok zakłada, że "zadania, które otrzymuje (pracownik - przyp. red.) są często poniżej jego kwalifikacji".</w:t>
      </w:r>
    </w:p>
    <w:p w:rsidR="006A6448" w:rsidRDefault="006A6448" w:rsidP="006A6448">
      <w:pPr>
        <w:pStyle w:val="NormalnyWeb"/>
      </w:pPr>
      <w:r>
        <w:t xml:space="preserve">Wisienką na torcie jest opis celu takiego traktowania nowo zatrudnionych osób. "Chodzi o </w:t>
      </w:r>
      <w:r>
        <w:rPr>
          <w:b/>
          <w:bCs/>
        </w:rPr>
        <w:t>doprowadzenie pracownika do stresu i nieomal do kresu wytrzymałości</w:t>
      </w:r>
      <w:r>
        <w:t xml:space="preserve">. W takiej sytuacji albo pracownik uzna, że interesy firmy są ważniejsze niż jego oczekiwania, żądania, </w:t>
      </w:r>
      <w:r>
        <w:lastRenderedPageBreak/>
        <w:t>potrzeby, albo się zbuntuje i zrezygnuje z pracy" - czytamy. Dalej autor wyjaśnia: "W każdej normalnej firmie jest mało miejsca dla gwiazd i stawiania na swoim. Firma funkcjonuje dzięki temu, że zwyczajni ludzie poświęcają jej swój czas i swoje umiejętności, uznając interesy firmy za nadrzędne".</w:t>
      </w:r>
    </w:p>
    <w:p w:rsidR="006A6448" w:rsidRDefault="006A6448" w:rsidP="006A6448">
      <w:pPr>
        <w:pStyle w:val="embed-citation-text"/>
      </w:pPr>
      <w:r>
        <w:t xml:space="preserve">Ten pracownik jest paliwem wrzucanym do firmowego pieca w celu osiągnięcia celów profitowych. Jest strategia, jak sprytnie socjotechnicznie ten zasób wykorzystać, żeby stał się bezosobową siłą, która pracuje na rzecz firmy, a nigdy nie upomni się o swoje, bo traci swoją podmiotowość na rzecz czegoś większego, czyli organizacji </w:t>
      </w:r>
    </w:p>
    <w:p w:rsidR="006A6448" w:rsidRDefault="006A6448" w:rsidP="006A6448">
      <w:r>
        <w:rPr>
          <w:rStyle w:val="HTML-cytat"/>
        </w:rPr>
        <w:t>prof. Arkadiusz Karwacki, Uniwersytet Mikołaja Kopernika w Toruniu</w:t>
      </w:r>
      <w:r>
        <w:t xml:space="preserve"> </w:t>
      </w:r>
    </w:p>
    <w:p w:rsidR="006A6448" w:rsidRDefault="006A6448" w:rsidP="006A6448">
      <w:pPr>
        <w:pStyle w:val="NormalnyWeb"/>
      </w:pPr>
      <w:r>
        <w:t xml:space="preserve">W tym kontekście etap czwarty wydaje się niemalże sielanką. Zakłada jedynie </w:t>
      </w:r>
      <w:r>
        <w:rPr>
          <w:b/>
          <w:bCs/>
        </w:rPr>
        <w:t>"chrzest bojowy nowych pracowników"</w:t>
      </w:r>
      <w:r>
        <w:t>. "W firmie tak jak w wojsku najszybciej i najlepiej ludzie się uczą na pierwszej linii frontu" - dowiadujemy się. Puszczenie nowych pracowników na żywioł ma utrwalić "wbudowaną w poprzednim etapie pokorę wobec firmy oraz całej mechaniki funkcjonowania firmy".</w:t>
      </w:r>
    </w:p>
    <w:p w:rsidR="006A6448" w:rsidRPr="006A6448" w:rsidRDefault="006A6448" w:rsidP="006A6448">
      <w:pPr>
        <w:pStyle w:val="Nagwek2"/>
        <w:rPr>
          <w:b/>
          <w:sz w:val="36"/>
        </w:rPr>
      </w:pPr>
      <w:r w:rsidRPr="006A6448">
        <w:rPr>
          <w:b/>
          <w:sz w:val="36"/>
        </w:rPr>
        <w:t>Prawda czasu, prawda zarządzania</w:t>
      </w:r>
    </w:p>
    <w:p w:rsidR="006A6448" w:rsidRDefault="006A6448" w:rsidP="006A6448">
      <w:pPr>
        <w:pStyle w:val="NormalnyWeb"/>
      </w:pPr>
      <w:r>
        <w:t xml:space="preserve">Postanowiliśmy zapytać samego autora o to, </w:t>
      </w:r>
      <w:r>
        <w:rPr>
          <w:b/>
          <w:bCs/>
        </w:rPr>
        <w:t>czy po przeszło ćwierć wieku nadal uważa model Pascale'a za "najciekawszy mu znany"</w:t>
      </w:r>
      <w:r>
        <w:t xml:space="preserve"> i czy również dzisiaj podpisałby się pod proponowanymi tam rozwiązaniami. </w:t>
      </w:r>
    </w:p>
    <w:p w:rsidR="006A6448" w:rsidRDefault="006A6448" w:rsidP="006A6448">
      <w:pPr>
        <w:pStyle w:val="NormalnyWeb"/>
      </w:pPr>
      <w:r>
        <w:t xml:space="preserve">Powołanie się na model Pascale'a prof. Krzysztof Obłój uzasadnia panującą w latach 80. fascynacją japońskim stylem zarządzania, którego fundamentami byli ludzie i silne struktury organizacyjne. "To był bardzo pociągający sposób myślenia, bo </w:t>
      </w:r>
      <w:r>
        <w:rPr>
          <w:b/>
          <w:bCs/>
        </w:rPr>
        <w:t>z jednej strony wszyscy chcieli innowacji organizacyjnej, a z drugiej Japonia i jej firmy odnosiły w latach 80. i 90. ogromne sukcesy gospodarcze</w:t>
      </w:r>
      <w:r>
        <w:t>" - zauważa autor podręcznika.</w:t>
      </w:r>
    </w:p>
    <w:p w:rsidR="006A6448" w:rsidRDefault="006A6448" w:rsidP="006A6448">
      <w:pPr>
        <w:pStyle w:val="embed-citation-text"/>
      </w:pPr>
      <w:r>
        <w:t xml:space="preserve">Dzisiaj inaczej o tym myślimy i mówimy. Takie frazy zostały właściwie wyłączone z akceptowanego języka i zgadzam się z tym, że nie powinniśmy stosować takich praktyk. Kojarzą się źle </w:t>
      </w:r>
    </w:p>
    <w:p w:rsidR="006A6448" w:rsidRDefault="006A6448" w:rsidP="006A6448">
      <w:r>
        <w:rPr>
          <w:rStyle w:val="HTML-cytat"/>
        </w:rPr>
        <w:t>prof. Krzysztof Obłój, Akademia Leona Koźmińskiego</w:t>
      </w:r>
      <w:r>
        <w:t xml:space="preserve"> </w:t>
      </w:r>
    </w:p>
    <w:p w:rsidR="006A6448" w:rsidRDefault="006A6448" w:rsidP="006A6448">
      <w:pPr>
        <w:pStyle w:val="NormalnyWeb"/>
      </w:pPr>
      <w:r>
        <w:t xml:space="preserve">Sam przyznaje, że był wówczas jednym z orędowników wspomnianego podejścia do kierowania organizacją: "(...) </w:t>
      </w:r>
      <w:r>
        <w:rPr>
          <w:b/>
          <w:bCs/>
        </w:rPr>
        <w:t>30 i 40 lat temu uważałem (...) koncepcję japońskiego zarządzania ludźmi za dobry i przyszłościowy wzorzec</w:t>
      </w:r>
      <w:r>
        <w:t>, tak jak zresztą wielu naukowców i konsultantów na całym świecie. A ona opierała się na silnych mechanizmach socjalizacji pracowników i budowie wspólnej kultury organizacyjnej, która stawiała dobro firmy i wspólne cele ponad takimi wartościami, które dzisiaj wiele osób uważa za kluczowe - np. niezależność, kreatywność i autonomia".</w:t>
      </w:r>
    </w:p>
    <w:p w:rsidR="006A6448" w:rsidRDefault="006A6448" w:rsidP="006A6448">
      <w:pPr>
        <w:pStyle w:val="NormalnyWeb"/>
      </w:pPr>
      <w:r>
        <w:t>Prof. Obłój zwraca uwagę na oczywiste z dzisiejszego punktu widzenia mankamenty "kultury klanu" zaproponowanej przez Pascale'a, ale tłumaczy też jej jasne strony. "</w:t>
      </w:r>
      <w:r>
        <w:rPr>
          <w:b/>
          <w:bCs/>
        </w:rPr>
        <w:t>Pracownicy mają w zaangażowany sposób realizować swoje zadania i akceptować fakt, że cele i interesy firmy są ważniejsze niż ich. Klan jest ważniejszy niż jednostki</w:t>
      </w:r>
      <w:r>
        <w:t xml:space="preserve">. Ale z drugiej strony, jeśli pracownicy są zaangażowani i wpasowują się w kulturę, to klan, czyli organizacja, ma </w:t>
      </w:r>
      <w:r>
        <w:lastRenderedPageBreak/>
        <w:t>zobowiązania wobec nich. Ma obowiązek stwarzać im warunki rozwoju i awansu, godziwe warunki pracy i płacy, decentralizować proces decyzyjny" - pisze w korespondencji do naszej redakcji.</w:t>
      </w:r>
    </w:p>
    <w:p w:rsidR="006A6448" w:rsidRDefault="006A6448" w:rsidP="006A6448">
      <w:pPr>
        <w:pStyle w:val="NormalnyWeb"/>
      </w:pPr>
      <w:r>
        <w:t xml:space="preserve">Mimo tego, dzisiaj krytycznie odnosi się do praktyk opisanych w etapie trzecim modelu Pascale'a, który zakłada "uczenie pracowników pokory" poprzez m.in. zawalanie ich pracą czy zmuszanie do zadań poniżej kompetencji. "Dzisiaj inaczej o tym myślimy i mówimy. Takie frazy zostały właściwie wyłączone z akceptowanego języka i </w:t>
      </w:r>
      <w:r>
        <w:rPr>
          <w:b/>
          <w:bCs/>
        </w:rPr>
        <w:t>zgadzam się z tym, że nie powinniśmy stosować takich praktyk. Kojarzą się źle</w:t>
      </w:r>
      <w:r>
        <w:t>" - podkreśla profesor.</w:t>
      </w:r>
    </w:p>
    <w:p w:rsidR="006A6448" w:rsidRDefault="006A6448" w:rsidP="006A6448">
      <w:pPr>
        <w:pStyle w:val="NormalnyWeb"/>
      </w:pPr>
      <w:r>
        <w:t xml:space="preserve">Wciąż broni jednak etapu czwartego, a więc chrztu bojowego nowo zatrudnionych. "Chrzest bojowy, tak jak go opisywałem, jako trening nowych pracowników w praktyce funkcjonowania firmy na styku z klientem oraz jako całości, jest moim zdaniem potrzebnym, dobrym standardem. Bo </w:t>
      </w:r>
      <w:r>
        <w:rPr>
          <w:b/>
          <w:bCs/>
        </w:rPr>
        <w:t>inaczej pracownicy żyją w bąblu, w którym nie ma najważniejszego interesariusza</w:t>
      </w:r>
      <w:r>
        <w:t xml:space="preserve"> - tego, który daje firmie przeżyć, czyli klienta" - czytamy.</w:t>
      </w:r>
    </w:p>
    <w:p w:rsidR="006A6448" w:rsidRPr="006A6448" w:rsidRDefault="006A6448" w:rsidP="006A6448">
      <w:pPr>
        <w:pStyle w:val="Nagwek2"/>
        <w:rPr>
          <w:b/>
          <w:sz w:val="36"/>
        </w:rPr>
      </w:pPr>
      <w:r w:rsidRPr="006A6448">
        <w:rPr>
          <w:b/>
          <w:sz w:val="36"/>
        </w:rPr>
        <w:t>Kultura folwarczna</w:t>
      </w:r>
    </w:p>
    <w:p w:rsidR="006A6448" w:rsidRDefault="006A6448" w:rsidP="006A6448">
      <w:pPr>
        <w:pStyle w:val="NormalnyWeb"/>
      </w:pPr>
      <w:r>
        <w:t>O podręczniki i teorie, na których w latach 90. budowano polski kapitalizm i liberalizm, zapytaliśmy też naukowców i badaczy zajmujących się rynkiem pracy współcześnie. Ich ocena jest krytyczna, w niektórych aspektach wręcz bardzo krytyczna.</w:t>
      </w:r>
    </w:p>
    <w:p w:rsidR="006A6448" w:rsidRDefault="006A6448" w:rsidP="006A6448">
      <w:pPr>
        <w:pStyle w:val="NormalnyWeb"/>
      </w:pPr>
      <w:r>
        <w:t>Prof. Adam Mrozowicki, socjolog pracy z Uniwersytetu Wrocławskiego, zwraca uwagę, że model Pascale'a w ogóle nie różnicuje pracowników, a sama koncepcja "uczenia pokory" pracowników jest mocno problematyczna etycznie.</w:t>
      </w:r>
    </w:p>
    <w:p w:rsidR="006A6448" w:rsidRDefault="006A6448" w:rsidP="006A6448">
      <w:pPr>
        <w:pStyle w:val="NormalnyWeb"/>
      </w:pPr>
      <w:r>
        <w:t xml:space="preserve">- W tym modelu widzimy czysty tayloryzm: trzeba pracownikowi dokładnie pokazać jego miejsce w organizacji, bo inaczej będzie unikał pracy. Sytuacja jest przedstawiona tak, że pracownik robi wszystko, żeby nie pracować, a </w:t>
      </w:r>
      <w:r>
        <w:rPr>
          <w:b/>
          <w:bCs/>
        </w:rPr>
        <w:t>rolą kadry zarządzającej jest zrobić wszystko, żeby odebrać mu jakąkolwiek autonomię i zmusić do wykonywania prostych, powtarzalnych czynności</w:t>
      </w:r>
      <w:r>
        <w:t xml:space="preserve"> - diagnozuje rozmówca Interii.</w:t>
      </w:r>
    </w:p>
    <w:p w:rsidR="006A6448" w:rsidRDefault="006A6448" w:rsidP="006A6448">
      <w:pPr>
        <w:pStyle w:val="embed-citation-text"/>
      </w:pPr>
      <w:r>
        <w:t xml:space="preserve">Taka postawa ma dwa źródła. Pierwsze to prymitywny tayloryzm z takich podręczników. Drugi wynika z kultury folwarcznej, gdzie trzeba bardzo mocno kontrolować pracowników, bo - jak pisał Ryszard Kapuściński - zawsze wyniosą śrubki z zakładu, jeśli się ich nie przypilnuje. To nie jest zresztą nic nowego, od lat towarzyszy nam podejście pańszczyźniane do zarządzania pracownikami i kształtowania atmosfery miejsca pracy </w:t>
      </w:r>
    </w:p>
    <w:p w:rsidR="006A6448" w:rsidRDefault="006A6448" w:rsidP="006A6448">
      <w:r>
        <w:rPr>
          <w:rStyle w:val="HTML-cytat"/>
        </w:rPr>
        <w:t>prof. Adam Mrozowicki, Uniwersytet Wrocławski</w:t>
      </w:r>
      <w:r>
        <w:t xml:space="preserve"> </w:t>
      </w:r>
    </w:p>
    <w:p w:rsidR="006A6448" w:rsidRDefault="006A6448" w:rsidP="006A6448">
      <w:pPr>
        <w:pStyle w:val="NormalnyWeb"/>
      </w:pPr>
      <w:r>
        <w:t>Również prof. Arkadiusz Karwacki z Uniwersytetu Mikołaja Kopernika podchodzi do rekomendacji Pascale'a z dużym dystansem. Sprowadza je do traktowania pracownika jako zasobu do wykorzystania przez pracodawcę, a nie partnera czy zwłaszcza inwestycji w przyszłość. </w:t>
      </w:r>
    </w:p>
    <w:p w:rsidR="006A6448" w:rsidRDefault="006A6448" w:rsidP="006A6448">
      <w:pPr>
        <w:pStyle w:val="NormalnyWeb"/>
      </w:pPr>
      <w:r>
        <w:t>- Ten pracownik jest paliwem wrzucanym do firmowego pieca w celu osiągnięcia celów profitowych.</w:t>
      </w:r>
      <w:r>
        <w:rPr>
          <w:b/>
          <w:bCs/>
        </w:rPr>
        <w:t xml:space="preserve"> Jest strategia, jak sprytnie socjotechnicznie ten zasób wykorzystać, żeby stał się bezosobową siłą, która pracuje na rzecz firmy, a nigdy nie upomni się o swoje, bo </w:t>
      </w:r>
      <w:r>
        <w:rPr>
          <w:b/>
          <w:bCs/>
        </w:rPr>
        <w:lastRenderedPageBreak/>
        <w:t>traci swoją podmiotowość na rzecz czegoś większego, czyli organizacji</w:t>
      </w:r>
      <w:r>
        <w:t xml:space="preserve"> - tłumaczy socjolog specjalizujący się w badaniu jakości życia (także życia zawodowego).</w:t>
      </w:r>
    </w:p>
    <w:p w:rsidR="006A6448" w:rsidRDefault="006A6448" w:rsidP="006A6448">
      <w:pPr>
        <w:pStyle w:val="NormalnyWeb"/>
      </w:pPr>
      <w:r>
        <w:t>Nasi rozmówcy zaznaczają też, że chociaż rozmawiamy o poglądach sprzed kilku dekad, pamiętających czasy polskiej transformacji, to błędem byłoby myślenie, że dzisiaj nikt tak już na rynek pracy w Polsce nie patrzy. </w:t>
      </w:r>
    </w:p>
    <w:p w:rsidR="006A6448" w:rsidRDefault="006A6448" w:rsidP="006A6448">
      <w:pPr>
        <w:pStyle w:val="NormalnyWeb"/>
      </w:pPr>
      <w:r>
        <w:rPr>
          <w:b/>
          <w:bCs/>
        </w:rPr>
        <w:t>- Wiele osób z kadry zarządzającej - zwłaszcza jeśli chodzi zarządzanie pracą na stanowiskach robotniczych - w dalszym ciągu myśli, że pracownika trzeba ukształtować jak plastelinę poprzez rygorystyczne metody zarządzania</w:t>
      </w:r>
      <w:r>
        <w:t>. Tyle że obecnie to słabo się sprawdza - podkreśla prof. Mrozowicki. Dodaje jednak, że w polskich realiach na razie pracowników ratuje bardzo niskie bezrobocie i brak rąk do pracy, przez co w rozmowach z pracodawcami mają cenną przewagę negocjacyjną. Rzecz w tym, że nie będzie ona chronić pracowników w nieskończoność. Jeśli bezrobocie zacznie rosnąć, brutalne realia mogą ich szybko dosięgnąć.</w:t>
      </w:r>
    </w:p>
    <w:p w:rsidR="006A6448" w:rsidRDefault="006A6448" w:rsidP="006A6448">
      <w:pPr>
        <w:pStyle w:val="NormalnyWeb"/>
      </w:pPr>
      <w:r>
        <w:t xml:space="preserve">- Taka postawa ma dwa źródła. Pierwsze to prymitywny tayloryzm z takich podręczników. Drugi wynika z </w:t>
      </w:r>
      <w:r>
        <w:rPr>
          <w:b/>
          <w:bCs/>
        </w:rPr>
        <w:t>kultury folwarcznej, gdzie trzeba bardzo mocno kontrolować pracowników,</w:t>
      </w:r>
      <w:r>
        <w:t xml:space="preserve"> bo - jak pisał Ryszard Kapuściński - zawsze wyniosą śrubki z zakładu, jeśli się ich nie przypilnuje. To nie jest zresztą nic nowego, </w:t>
      </w:r>
      <w:r>
        <w:rPr>
          <w:b/>
          <w:bCs/>
        </w:rPr>
        <w:t>od lat towarzyszy nam podejście pańszczyźniane do zarządzania pracownikami</w:t>
      </w:r>
      <w:r>
        <w:t xml:space="preserve"> i kształtowania atmosfery miejsca pracy - analizuje rozmówca Interii.</w:t>
      </w:r>
    </w:p>
    <w:p w:rsidR="006A6448" w:rsidRDefault="006A6448" w:rsidP="006A6448">
      <w:pPr>
        <w:pStyle w:val="NormalnyWeb"/>
      </w:pPr>
      <w:r>
        <w:t>Mówi prof. Karwacki: - Często mamy deklaratywne odstąpienie od tych zasad ze strony pracodawców, ale na poziomie codziennego funkcjonowania firmy, ze względu na kulturę korporacyjną tej firmy i pracujących w niej ludzi - to działa dalej w najlepsze. A w zasadzie - w najgorsze.</w:t>
      </w:r>
    </w:p>
    <w:p w:rsidR="006A6448" w:rsidRDefault="006A6448" w:rsidP="006A6448">
      <w:pPr>
        <w:pStyle w:val="NormalnyWeb"/>
      </w:pPr>
      <w:r>
        <w:t>Kluczowa w tej dyskusji i w kierunku zmian na polskim rynku pracy może być, paradoksalnie, wola pracowników. Czyli nas wszystkich. </w:t>
      </w:r>
    </w:p>
    <w:p w:rsidR="006A6448" w:rsidRDefault="006A6448" w:rsidP="006A6448">
      <w:r>
        <w:rPr>
          <w:noProof/>
          <w:lang w:eastAsia="pl-PL"/>
        </w:rPr>
        <w:lastRenderedPageBreak/>
        <w:drawing>
          <wp:inline distT="0" distB="0" distL="0" distR="0">
            <wp:extent cx="7620000" cy="5074920"/>
            <wp:effectExtent l="0" t="0" r="0" b="0"/>
            <wp:docPr id="1" name="Obraz 1" descr="Preferencje i potrzeby polskich pracowników mocno się zmieniły w ostatnich latach /Krzysztof Zatycki /Agencja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ferencje i potrzeby polskich pracowników mocno się zmieniły w ostatnich latach /Krzysztof Zatycki /Agencja FOR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48" w:rsidRDefault="006A6448" w:rsidP="006A6448">
      <w:r>
        <w:rPr>
          <w:rStyle w:val="embed-work-detail-title"/>
        </w:rPr>
        <w:t>Preferencje i potrzeby polskich pracowników mocno się zmieniły w ostatnich latach</w:t>
      </w:r>
      <w:r>
        <w:t xml:space="preserve"> </w:t>
      </w:r>
      <w:r>
        <w:rPr>
          <w:rStyle w:val="HTML-cytat"/>
        </w:rPr>
        <w:t>/Krzysztof Zatycki /Agencja FORUM</w:t>
      </w:r>
      <w:r>
        <w:t xml:space="preserve"> </w:t>
      </w:r>
    </w:p>
    <w:p w:rsidR="006A6448" w:rsidRDefault="006A6448" w:rsidP="006A6448">
      <w:pPr>
        <w:pStyle w:val="NormalnyWeb"/>
      </w:pPr>
      <w:r>
        <w:rPr>
          <w:b/>
          <w:bCs/>
        </w:rPr>
        <w:t>Dobre zdrowie i dobre samopoczucie, które powinien zagwarantować im pracodawca, są dla polskich pracowników coraz ważniejsze</w:t>
      </w:r>
      <w:r>
        <w:t>. Pokazuje to choćby badanie przygotowane na zlecenie Personnel Service. Jego wyniki ukazały się na początku lipca tego roku. Czterodniowego tygodnia pracy domaga się w nim 29 proc. badanych, 28 proc. wolałoby dodatkowe dni wolne w roku, natomiast jeden na czterech respondentów (23 proc.) najchętniej skróciłby o godzinę dzień pracy.</w:t>
      </w:r>
    </w:p>
    <w:p w:rsidR="006A6448" w:rsidRDefault="006A6448" w:rsidP="006A6448">
      <w:pPr>
        <w:pStyle w:val="NormalnyWeb"/>
      </w:pPr>
      <w:r>
        <w:t xml:space="preserve">Te wyniki nie biorą się znikąd. Polacy od lat są jedną z najwięcej i najciężej pracujących nacji. Badanie Europejskiej Fundacji na rzecz Poprawy Warunków Życia i Pracy pokazało, że </w:t>
      </w:r>
      <w:r>
        <w:rPr>
          <w:b/>
          <w:bCs/>
        </w:rPr>
        <w:t>w 2020 roku przeciętny Polak przepracował 1848 godzin w skali roku</w:t>
      </w:r>
      <w:r>
        <w:t xml:space="preserve">. Tyle samo co statystyczny Węgier. </w:t>
      </w:r>
      <w:r>
        <w:rPr>
          <w:b/>
          <w:bCs/>
        </w:rPr>
        <w:t>To najwyższy wynik w całej Unii Europejskiej</w:t>
      </w:r>
      <w:r>
        <w:t>. Dla porównania - pracownik z Niemiec miał na liczniku 1574 godziny, a z Francji - 1610.</w:t>
      </w:r>
    </w:p>
    <w:p w:rsidR="006A6448" w:rsidRDefault="006A6448" w:rsidP="006A6448">
      <w:pPr>
        <w:pStyle w:val="NormalnyWeb"/>
      </w:pPr>
      <w:r>
        <w:rPr>
          <w:b/>
          <w:bCs/>
        </w:rPr>
        <w:t>Dane Eurostatu za 2021 rok</w:t>
      </w:r>
      <w:r>
        <w:t> również nie przyniosły powodów do optymizmu.</w:t>
      </w:r>
      <w:r>
        <w:rPr>
          <w:b/>
          <w:bCs/>
        </w:rPr>
        <w:t xml:space="preserve"> Statystyczny Polak pracował w tygodniu 40,4 godzin</w:t>
      </w:r>
      <w:r>
        <w:t>. Czyli tyle samo, co jego kolega z Bułgarii. Więcej w pracy przesiadywali tylko Grecy (41,3). Na drugim końcu skali znaleźli się Holendrzy (31,5), Norwegowie (34,4) i Duńczycy (34,6). </w:t>
      </w:r>
    </w:p>
    <w:p w:rsidR="006A6448" w:rsidRDefault="006A6448" w:rsidP="006A6448">
      <w:pPr>
        <w:pStyle w:val="NormalnyWeb"/>
      </w:pPr>
      <w:r>
        <w:lastRenderedPageBreak/>
        <w:t xml:space="preserve">Problem polega też na tym, że </w:t>
      </w:r>
      <w:r>
        <w:rPr>
          <w:b/>
          <w:bCs/>
        </w:rPr>
        <w:t>nasze przesiadywanie w pracy nie przekłada się na szybki wzrost polskiego PKB</w:t>
      </w:r>
      <w:r>
        <w:t>. Z tego samego badania Eurostatu wynika bowiem, że przeciętny Polak w trakcie godziny wypracowuje raptem 42 dol. Od czołówki dzieli nas prawdziwa przepaść. Pracownicy w Irlandii osiągają wynik na poziomie 128,2 dol., w Luksemburgu to 99 dol., a w Norwegii 84,4.</w:t>
      </w:r>
    </w:p>
    <w:p w:rsidR="006A6448" w:rsidRDefault="006A6448" w:rsidP="006A6448">
      <w:pPr>
        <w:pStyle w:val="NormalnyWeb"/>
      </w:pPr>
      <w:r>
        <w:t>Z badań jednoznacznie wynika, że </w:t>
      </w:r>
      <w:r>
        <w:rPr>
          <w:b/>
          <w:bCs/>
        </w:rPr>
        <w:t>chcemy pracować mądrzej, mniej i w lepszej atmosferze</w:t>
      </w:r>
      <w:r>
        <w:t>. Kompleks biednego państwa na dorobku już nie krępuje nas w upominaniu się o to, co na Zachodzie jest pracowniczym standardem. Widać to chociażby po kształcie debaty publicznej i propozycjach, z którymi wychodzi coraz więcej partii politycznych. W nadchodzących szybkim krokiem wyborach parlamentarnych pomysł na to, jak ucywilizować nasz rynek pracy i zadbać o interesy milionów pracowników może stanowić o różnicy pomiędzy wyborczym zwycięstwem a porażką.</w:t>
      </w:r>
    </w:p>
    <w:p w:rsidR="00900F69" w:rsidRDefault="00900F69" w:rsidP="006A6448"/>
    <w:sectPr w:rsidR="00900F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28" w:rsidRDefault="006B4A28" w:rsidP="006A6448">
      <w:pPr>
        <w:spacing w:after="0" w:line="240" w:lineRule="auto"/>
      </w:pPr>
      <w:r>
        <w:separator/>
      </w:r>
    </w:p>
  </w:endnote>
  <w:endnote w:type="continuationSeparator" w:id="0">
    <w:p w:rsidR="006B4A28" w:rsidRDefault="006B4A28" w:rsidP="006A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86740"/>
      <w:docPartObj>
        <w:docPartGallery w:val="Page Numbers (Bottom of Page)"/>
        <w:docPartUnique/>
      </w:docPartObj>
    </w:sdtPr>
    <w:sdtContent>
      <w:p w:rsidR="006A6448" w:rsidRDefault="006A64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448" w:rsidRDefault="006A6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28" w:rsidRDefault="006B4A28" w:rsidP="006A6448">
      <w:pPr>
        <w:spacing w:after="0" w:line="240" w:lineRule="auto"/>
      </w:pPr>
      <w:r>
        <w:separator/>
      </w:r>
    </w:p>
  </w:footnote>
  <w:footnote w:type="continuationSeparator" w:id="0">
    <w:p w:rsidR="006B4A28" w:rsidRDefault="006B4A28" w:rsidP="006A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5770"/>
    <w:multiLevelType w:val="multilevel"/>
    <w:tmpl w:val="58C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E28A1"/>
    <w:multiLevelType w:val="multilevel"/>
    <w:tmpl w:val="C40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8"/>
    <w:rsid w:val="006A6448"/>
    <w:rsid w:val="006B4A28"/>
    <w:rsid w:val="009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ED34"/>
  <w15:chartTrackingRefBased/>
  <w15:docId w15:val="{F995DC73-3136-4331-BECE-5FA52E2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4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64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4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le-lead">
    <w:name w:val="article-lead"/>
    <w:basedOn w:val="Normalny"/>
    <w:rsid w:val="006A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type">
    <w:name w:val="embed-type"/>
    <w:basedOn w:val="Domylnaczcionkaakapitu"/>
    <w:rsid w:val="006A6448"/>
  </w:style>
  <w:style w:type="character" w:customStyle="1" w:styleId="embed-work-detail-title">
    <w:name w:val="embed-work-detail-title"/>
    <w:basedOn w:val="Domylnaczcionkaakapitu"/>
    <w:rsid w:val="006A6448"/>
  </w:style>
  <w:style w:type="character" w:styleId="HTML-cytat">
    <w:name w:val="HTML Cite"/>
    <w:basedOn w:val="Domylnaczcionkaakapitu"/>
    <w:uiPriority w:val="99"/>
    <w:semiHidden/>
    <w:unhideWhenUsed/>
    <w:rsid w:val="006A644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A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6A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48"/>
  </w:style>
  <w:style w:type="paragraph" w:styleId="Stopka">
    <w:name w:val="footer"/>
    <w:basedOn w:val="Normalny"/>
    <w:link w:val="StopkaZnak"/>
    <w:uiPriority w:val="99"/>
    <w:unhideWhenUsed/>
    <w:rsid w:val="006A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7134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2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9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mkr4a</dc:creator>
  <cp:keywords/>
  <dc:description/>
  <cp:lastModifiedBy>mkr4a</cp:lastModifiedBy>
  <cp:revision>1</cp:revision>
  <dcterms:created xsi:type="dcterms:W3CDTF">2022-12-15T14:42:00Z</dcterms:created>
  <dcterms:modified xsi:type="dcterms:W3CDTF">2022-12-15T14:47:00Z</dcterms:modified>
</cp:coreProperties>
</file>